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EA91" w14:textId="2A2D53DC" w:rsidR="00C50FFB" w:rsidRDefault="00314FEF">
      <w:r>
        <w:rPr>
          <w:noProof/>
        </w:rPr>
        <w:drawing>
          <wp:inline distT="0" distB="0" distL="0" distR="0" wp14:anchorId="38593A8F" wp14:editId="747B8096">
            <wp:extent cx="1762125" cy="88384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26" cy="8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FFB">
        <w:br/>
      </w:r>
    </w:p>
    <w:p w14:paraId="7DEE9E5E" w14:textId="6E515FBF" w:rsidR="00314FEF" w:rsidRPr="009F5F94" w:rsidRDefault="00314FEF" w:rsidP="00314F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5F94">
        <w:rPr>
          <w:rFonts w:ascii="Arial" w:hAnsi="Arial" w:cs="Arial"/>
          <w:b/>
          <w:bCs/>
          <w:sz w:val="24"/>
          <w:szCs w:val="24"/>
        </w:rPr>
        <w:t xml:space="preserve">Openbaar onderzoek van het </w:t>
      </w:r>
      <w:proofErr w:type="spellStart"/>
      <w:r w:rsidRPr="009F5F94">
        <w:rPr>
          <w:rFonts w:ascii="Arial" w:hAnsi="Arial" w:cs="Arial"/>
          <w:b/>
          <w:bCs/>
          <w:sz w:val="24"/>
          <w:szCs w:val="24"/>
        </w:rPr>
        <w:t>ontwerp-besluit</w:t>
      </w:r>
      <w:proofErr w:type="spellEnd"/>
      <w:r w:rsidRPr="009F5F94">
        <w:rPr>
          <w:rFonts w:ascii="Arial" w:hAnsi="Arial" w:cs="Arial"/>
          <w:b/>
          <w:bCs/>
          <w:sz w:val="24"/>
          <w:szCs w:val="24"/>
        </w:rPr>
        <w:t xml:space="preserve"> van de Vlaamse Regering en</w:t>
      </w:r>
      <w:r w:rsidRPr="009F5F94">
        <w:rPr>
          <w:rFonts w:ascii="Arial" w:hAnsi="Arial" w:cs="Arial"/>
          <w:b/>
          <w:bCs/>
          <w:sz w:val="24"/>
          <w:szCs w:val="24"/>
        </w:rPr>
        <w:br/>
      </w:r>
      <w:r w:rsidRPr="009F5F94">
        <w:rPr>
          <w:rFonts w:ascii="Arial" w:hAnsi="Arial" w:cs="Arial"/>
          <w:b/>
          <w:bCs/>
          <w:sz w:val="24"/>
          <w:szCs w:val="24"/>
        </w:rPr>
        <w:t>het bijhorende plan-MER voor de sectorale voorwaarden voor windturbines</w:t>
      </w:r>
      <w:r w:rsidRPr="009F5F94">
        <w:rPr>
          <w:rFonts w:ascii="Arial" w:hAnsi="Arial" w:cs="Arial"/>
          <w:b/>
          <w:bCs/>
          <w:sz w:val="24"/>
          <w:szCs w:val="24"/>
        </w:rPr>
        <w:br/>
      </w:r>
      <w:r w:rsidRPr="009F5F94">
        <w:rPr>
          <w:rFonts w:ascii="Arial" w:hAnsi="Arial" w:cs="Arial"/>
          <w:b/>
          <w:bCs/>
          <w:sz w:val="24"/>
          <w:szCs w:val="24"/>
        </w:rPr>
        <w:t>van 22 november 2022 t.e.m. 20 januari 2023.</w:t>
      </w:r>
    </w:p>
    <w:p w14:paraId="6DAE5013" w14:textId="25ADB229" w:rsidR="00314FEF" w:rsidRDefault="00314FEF" w:rsidP="00314FEF">
      <w:pPr>
        <w:rPr>
          <w:rFonts w:ascii="Arial" w:hAnsi="Arial" w:cs="Arial"/>
          <w:sz w:val="24"/>
          <w:szCs w:val="24"/>
        </w:rPr>
      </w:pPr>
      <w:r w:rsidRPr="009F5F94">
        <w:rPr>
          <w:rFonts w:ascii="Arial" w:hAnsi="Arial" w:cs="Arial"/>
          <w:sz w:val="20"/>
          <w:szCs w:val="20"/>
        </w:rPr>
        <w:br/>
      </w:r>
      <w:r w:rsidRPr="009F5F94">
        <w:rPr>
          <w:rFonts w:ascii="Arial" w:hAnsi="Arial" w:cs="Arial"/>
          <w:sz w:val="24"/>
          <w:szCs w:val="24"/>
        </w:rPr>
        <w:t>De Vlaamse overheid heeft het ontwerpbesluit voor de sectorale voorwaarden voor windturbines voor een eerste keer principieel goedgekeurd op 28 oktober 2022. Concreet gaat het om de slagschaduw-, veiligheids-, en geluidsaspecten van de exploitatie van windturbines uit rubriek 20.1.6 van de VLAREM</w:t>
      </w:r>
      <w:r w:rsidRPr="009F5F94">
        <w:rPr>
          <w:rFonts w:ascii="Arial" w:hAnsi="Arial" w:cs="Arial"/>
          <w:sz w:val="24"/>
          <w:szCs w:val="24"/>
        </w:rPr>
        <w:t>-</w:t>
      </w:r>
      <w:r w:rsidRPr="009F5F94">
        <w:rPr>
          <w:rFonts w:ascii="Arial" w:hAnsi="Arial" w:cs="Arial"/>
          <w:sz w:val="24"/>
          <w:szCs w:val="24"/>
        </w:rPr>
        <w:t>indelingslijst. Om de mogelijke effecten van de sectorale voorwaarden voor</w:t>
      </w:r>
      <w:r w:rsidRPr="009F5F94">
        <w:rPr>
          <w:rFonts w:ascii="Arial" w:hAnsi="Arial" w:cs="Arial"/>
          <w:sz w:val="24"/>
          <w:szCs w:val="24"/>
        </w:rPr>
        <w:t xml:space="preserve"> </w:t>
      </w:r>
      <w:r w:rsidRPr="009F5F94">
        <w:rPr>
          <w:rFonts w:ascii="Arial" w:hAnsi="Arial" w:cs="Arial"/>
          <w:sz w:val="24"/>
          <w:szCs w:val="24"/>
        </w:rPr>
        <w:t xml:space="preserve">windturbines op mens en milieu te onderzoeken, werd een plan-MER opgesteld. </w:t>
      </w:r>
    </w:p>
    <w:p w14:paraId="48434A93" w14:textId="33CA7004" w:rsidR="00314FEF" w:rsidRPr="009F5F94" w:rsidRDefault="00C50FFB" w:rsidP="00314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14FEF" w:rsidRPr="009F5F94">
        <w:rPr>
          <w:rFonts w:ascii="Arial" w:hAnsi="Arial" w:cs="Arial"/>
          <w:sz w:val="24"/>
          <w:szCs w:val="24"/>
        </w:rPr>
        <w:t xml:space="preserve">Er wordt van 22 november 2022 tot en met 20 januari 2023 een openbaar onderzoek georganiseerd over dit </w:t>
      </w:r>
      <w:proofErr w:type="spellStart"/>
      <w:r w:rsidR="00314FEF" w:rsidRPr="009F5F94">
        <w:rPr>
          <w:rFonts w:ascii="Arial" w:hAnsi="Arial" w:cs="Arial"/>
          <w:sz w:val="24"/>
          <w:szCs w:val="24"/>
        </w:rPr>
        <w:t>ontwerp-besluit</w:t>
      </w:r>
      <w:proofErr w:type="spellEnd"/>
      <w:r w:rsidR="00314FEF" w:rsidRPr="009F5F94">
        <w:rPr>
          <w:rFonts w:ascii="Arial" w:hAnsi="Arial" w:cs="Arial"/>
          <w:sz w:val="24"/>
          <w:szCs w:val="24"/>
        </w:rPr>
        <w:t xml:space="preserve"> en het bijhorende ontwerp</w:t>
      </w:r>
      <w:r w:rsidR="00314FEF" w:rsidRPr="009F5F94">
        <w:rPr>
          <w:rFonts w:ascii="Arial" w:hAnsi="Arial" w:cs="Arial"/>
          <w:sz w:val="24"/>
          <w:szCs w:val="24"/>
        </w:rPr>
        <w:t>-</w:t>
      </w:r>
      <w:r w:rsidR="00314FEF" w:rsidRPr="009F5F94">
        <w:rPr>
          <w:rFonts w:ascii="Arial" w:hAnsi="Arial" w:cs="Arial"/>
          <w:sz w:val="24"/>
          <w:szCs w:val="24"/>
        </w:rPr>
        <w:t xml:space="preserve">plan-MER. </w:t>
      </w:r>
    </w:p>
    <w:p w14:paraId="43A4DE72" w14:textId="78380D8F" w:rsidR="00314FEF" w:rsidRPr="009F5F94" w:rsidRDefault="00C50FFB" w:rsidP="00314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14FEF" w:rsidRPr="009F5F94">
        <w:rPr>
          <w:rFonts w:ascii="Arial" w:hAnsi="Arial" w:cs="Arial"/>
          <w:sz w:val="24"/>
          <w:szCs w:val="24"/>
        </w:rPr>
        <w:t xml:space="preserve">U kan het </w:t>
      </w:r>
      <w:proofErr w:type="spellStart"/>
      <w:r w:rsidR="00314FEF" w:rsidRPr="009F5F94">
        <w:rPr>
          <w:rFonts w:ascii="Arial" w:hAnsi="Arial" w:cs="Arial"/>
          <w:sz w:val="24"/>
          <w:szCs w:val="24"/>
        </w:rPr>
        <w:t>ontwerp-besluit</w:t>
      </w:r>
      <w:proofErr w:type="spellEnd"/>
      <w:r w:rsidR="00314FEF" w:rsidRPr="009F5F94">
        <w:rPr>
          <w:rFonts w:ascii="Arial" w:hAnsi="Arial" w:cs="Arial"/>
          <w:sz w:val="24"/>
          <w:szCs w:val="24"/>
        </w:rPr>
        <w:t>, het bijhorende ontwerp-plan-MER en de richtlijnen vanaf 22 november tot en met 20 januari inkijken:</w:t>
      </w:r>
    </w:p>
    <w:p w14:paraId="67F75E87" w14:textId="7D37D553" w:rsidR="00314FEF" w:rsidRPr="009F5F94" w:rsidRDefault="00314FEF" w:rsidP="00314F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F94">
        <w:rPr>
          <w:rFonts w:ascii="Arial" w:hAnsi="Arial" w:cs="Arial"/>
          <w:sz w:val="24"/>
          <w:szCs w:val="24"/>
        </w:rPr>
        <w:t>Online: omgeving.vlaanderen.be/inspraak-sectorale-voorwaarden</w:t>
      </w:r>
      <w:r w:rsidRPr="009F5F94">
        <w:rPr>
          <w:rFonts w:ascii="Arial" w:hAnsi="Arial" w:cs="Arial"/>
          <w:sz w:val="24"/>
          <w:szCs w:val="24"/>
        </w:rPr>
        <w:t>-</w:t>
      </w:r>
      <w:r w:rsidRPr="009F5F94">
        <w:rPr>
          <w:rFonts w:ascii="Arial" w:hAnsi="Arial" w:cs="Arial"/>
          <w:sz w:val="24"/>
          <w:szCs w:val="24"/>
        </w:rPr>
        <w:t>windturbines</w:t>
      </w:r>
    </w:p>
    <w:p w14:paraId="73C12BDC" w14:textId="167FF026" w:rsidR="00314FEF" w:rsidRPr="009F5F94" w:rsidRDefault="00314FEF" w:rsidP="00314FE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F94">
        <w:rPr>
          <w:rFonts w:ascii="Arial" w:hAnsi="Arial" w:cs="Arial"/>
          <w:sz w:val="24"/>
          <w:szCs w:val="24"/>
        </w:rPr>
        <w:t>U kunt deze documenten ook op afspraak (digitaal) inkijken bij het Departement Omgeving van de Vlaamse Overheid in Brussel. U maakt hiervoor een afspraak via het nummer 02/553.83.79 of u stuurt een mail naar bjo.omgeving@vlaanderen.be.</w:t>
      </w:r>
    </w:p>
    <w:p w14:paraId="60CDDD02" w14:textId="196D2B6D" w:rsidR="00314FEF" w:rsidRPr="009F5F94" w:rsidRDefault="00C50FFB" w:rsidP="00314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14FEF" w:rsidRPr="009F5F94">
        <w:rPr>
          <w:rFonts w:ascii="Arial" w:hAnsi="Arial" w:cs="Arial"/>
          <w:sz w:val="24"/>
          <w:szCs w:val="24"/>
        </w:rPr>
        <w:t>Van 22 november 2022 tot en met 20 januari 2023 kan u uw opmerkingen of bezwaren indienen op volgende manieren:</w:t>
      </w:r>
    </w:p>
    <w:p w14:paraId="54A474E2" w14:textId="6936A943" w:rsidR="00314FEF" w:rsidRPr="009F5F94" w:rsidRDefault="00314FEF" w:rsidP="00314FE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F94">
        <w:rPr>
          <w:rFonts w:ascii="Arial" w:hAnsi="Arial" w:cs="Arial"/>
          <w:sz w:val="24"/>
          <w:szCs w:val="24"/>
        </w:rPr>
        <w:t>Online: via omgeving.vlaanderen.be/inspraak-sectorale-voorwaarden</w:t>
      </w:r>
      <w:r w:rsidR="00C50FFB">
        <w:rPr>
          <w:rFonts w:ascii="Arial" w:hAnsi="Arial" w:cs="Arial"/>
          <w:sz w:val="24"/>
          <w:szCs w:val="24"/>
        </w:rPr>
        <w:t>-</w:t>
      </w:r>
      <w:r w:rsidRPr="009F5F94">
        <w:rPr>
          <w:rFonts w:ascii="Arial" w:hAnsi="Arial" w:cs="Arial"/>
          <w:sz w:val="24"/>
          <w:szCs w:val="24"/>
        </w:rPr>
        <w:t>windturbines</w:t>
      </w:r>
    </w:p>
    <w:p w14:paraId="4424F62A" w14:textId="77777777" w:rsidR="00314FEF" w:rsidRPr="009F5F94" w:rsidRDefault="00314FEF" w:rsidP="00314FEF">
      <w:pPr>
        <w:rPr>
          <w:rFonts w:ascii="Arial" w:hAnsi="Arial" w:cs="Arial"/>
          <w:sz w:val="24"/>
          <w:szCs w:val="24"/>
        </w:rPr>
      </w:pPr>
      <w:r w:rsidRPr="009F5F94">
        <w:rPr>
          <w:rFonts w:ascii="Arial" w:hAnsi="Arial" w:cs="Arial"/>
          <w:sz w:val="24"/>
          <w:szCs w:val="24"/>
        </w:rPr>
        <w:t xml:space="preserve">of </w:t>
      </w:r>
    </w:p>
    <w:p w14:paraId="590490F5" w14:textId="55710DDD" w:rsidR="00314FEF" w:rsidRPr="009F5F94" w:rsidRDefault="00314FEF" w:rsidP="00314FE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F94">
        <w:rPr>
          <w:rFonts w:ascii="Arial" w:hAnsi="Arial" w:cs="Arial"/>
          <w:sz w:val="24"/>
          <w:szCs w:val="24"/>
        </w:rPr>
        <w:t>via brief te bezorgen aan volgend adres:</w:t>
      </w:r>
    </w:p>
    <w:p w14:paraId="47EB82A8" w14:textId="241D7526" w:rsidR="00314FEF" w:rsidRPr="009F5F94" w:rsidRDefault="00314FEF" w:rsidP="00314FEF">
      <w:pPr>
        <w:ind w:left="708" w:firstLine="12"/>
        <w:rPr>
          <w:rFonts w:ascii="Arial" w:hAnsi="Arial" w:cs="Arial"/>
          <w:sz w:val="24"/>
          <w:szCs w:val="24"/>
        </w:rPr>
      </w:pPr>
      <w:r w:rsidRPr="009F5F94">
        <w:rPr>
          <w:rFonts w:ascii="Arial" w:hAnsi="Arial" w:cs="Arial"/>
          <w:sz w:val="24"/>
          <w:szCs w:val="24"/>
        </w:rPr>
        <w:t>Departement Omgeving</w:t>
      </w:r>
      <w:r w:rsidRPr="009F5F94">
        <w:rPr>
          <w:rFonts w:ascii="Arial" w:hAnsi="Arial" w:cs="Arial"/>
          <w:sz w:val="24"/>
          <w:szCs w:val="24"/>
        </w:rPr>
        <w:br/>
      </w:r>
      <w:r w:rsidRPr="009F5F94">
        <w:rPr>
          <w:rFonts w:ascii="Arial" w:hAnsi="Arial" w:cs="Arial"/>
          <w:sz w:val="24"/>
          <w:szCs w:val="24"/>
        </w:rPr>
        <w:t>Afdeling Beleidsontwikkeling en Juridische Ondersteuning</w:t>
      </w:r>
      <w:r w:rsidRPr="009F5F94">
        <w:rPr>
          <w:rFonts w:ascii="Arial" w:hAnsi="Arial" w:cs="Arial"/>
          <w:sz w:val="24"/>
          <w:szCs w:val="24"/>
        </w:rPr>
        <w:br/>
      </w:r>
      <w:r w:rsidRPr="009F5F94">
        <w:rPr>
          <w:rFonts w:ascii="Arial" w:hAnsi="Arial" w:cs="Arial"/>
          <w:sz w:val="24"/>
          <w:szCs w:val="24"/>
        </w:rPr>
        <w:t>t.a.v. OO BVR plan-MER windturbines</w:t>
      </w:r>
      <w:r w:rsidRPr="009F5F94">
        <w:rPr>
          <w:rFonts w:ascii="Arial" w:hAnsi="Arial" w:cs="Arial"/>
          <w:sz w:val="24"/>
          <w:szCs w:val="24"/>
        </w:rPr>
        <w:br/>
      </w:r>
      <w:r w:rsidRPr="009F5F94">
        <w:rPr>
          <w:rFonts w:ascii="Arial" w:hAnsi="Arial" w:cs="Arial"/>
          <w:sz w:val="24"/>
          <w:szCs w:val="24"/>
        </w:rPr>
        <w:t xml:space="preserve">Koning Albert II-laan 20 bus 8 </w:t>
      </w:r>
      <w:r w:rsidRPr="009F5F94">
        <w:rPr>
          <w:rFonts w:ascii="Arial" w:hAnsi="Arial" w:cs="Arial"/>
          <w:sz w:val="24"/>
          <w:szCs w:val="24"/>
        </w:rPr>
        <w:br/>
      </w:r>
      <w:r w:rsidRPr="009F5F94">
        <w:rPr>
          <w:rFonts w:ascii="Arial" w:hAnsi="Arial" w:cs="Arial"/>
          <w:sz w:val="24"/>
          <w:szCs w:val="24"/>
        </w:rPr>
        <w:t>1000 Brussel</w:t>
      </w:r>
    </w:p>
    <w:sectPr w:rsidR="00314FEF" w:rsidRPr="009F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B74"/>
    <w:multiLevelType w:val="hybridMultilevel"/>
    <w:tmpl w:val="B486F9BC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1B27DE"/>
    <w:multiLevelType w:val="hybridMultilevel"/>
    <w:tmpl w:val="1AD251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EF"/>
    <w:rsid w:val="00173DB0"/>
    <w:rsid w:val="002B73CF"/>
    <w:rsid w:val="00314FEF"/>
    <w:rsid w:val="0049676C"/>
    <w:rsid w:val="005A0FB2"/>
    <w:rsid w:val="009F5F94"/>
    <w:rsid w:val="00C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AFEB"/>
  <w15:chartTrackingRefBased/>
  <w15:docId w15:val="{ACB38B6C-70B0-46FA-B175-8D2ADD7D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Boonen</dc:creator>
  <cp:keywords/>
  <dc:description/>
  <cp:lastModifiedBy>Patricia Boonen</cp:lastModifiedBy>
  <cp:revision>3</cp:revision>
  <dcterms:created xsi:type="dcterms:W3CDTF">2022-10-31T13:26:00Z</dcterms:created>
  <dcterms:modified xsi:type="dcterms:W3CDTF">2022-10-31T13:33:00Z</dcterms:modified>
</cp:coreProperties>
</file>